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D4A55" w14:textId="77777777" w:rsidR="006B3B33" w:rsidRPr="00D705C1" w:rsidRDefault="006B3B33" w:rsidP="00943008">
      <w:pPr>
        <w:tabs>
          <w:tab w:val="left" w:pos="2156"/>
        </w:tabs>
        <w:spacing w:after="120"/>
        <w:jc w:val="center"/>
        <w:rPr>
          <w:rFonts w:ascii="Verdana" w:hAnsi="Verdana"/>
          <w:b/>
          <w:sz w:val="24"/>
          <w:szCs w:val="18"/>
          <w:lang w:val="bg-BG"/>
        </w:rPr>
      </w:pPr>
      <w:r w:rsidRPr="00D705C1">
        <w:rPr>
          <w:rFonts w:ascii="Verdana" w:hAnsi="Verdana"/>
          <w:b/>
          <w:sz w:val="24"/>
          <w:szCs w:val="18"/>
          <w:lang w:val="bg-BG"/>
        </w:rPr>
        <w:t>Провеждане на рекламна кампания „Доведи клиент и вземи ваучер за природен газ“</w:t>
      </w:r>
    </w:p>
    <w:p w14:paraId="1F99854F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Style w:val="TitleChar"/>
          <w:lang w:val="bg-BG"/>
        </w:rPr>
        <w:br/>
      </w:r>
      <w:r w:rsidRPr="00D705C1">
        <w:rPr>
          <w:rFonts w:ascii="Verdana" w:hAnsi="Verdana"/>
          <w:b/>
          <w:sz w:val="20"/>
          <w:szCs w:val="20"/>
          <w:lang w:val="bg-BG"/>
        </w:rPr>
        <w:t>I. ОБЩИ ПОЛОЖЕНИЯ</w:t>
      </w:r>
    </w:p>
    <w:p w14:paraId="5F9BE6CA" w14:textId="77777777" w:rsidR="006B3B33" w:rsidRPr="00D705C1" w:rsidRDefault="00184F55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 на рекламната кампания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„Доведи клиент и вземи ваучер за природен газ“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(наречена „</w:t>
      </w:r>
      <w:r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505884" w:rsidRPr="00D705C1">
        <w:rPr>
          <w:rFonts w:ascii="Verdana" w:hAnsi="Verdana"/>
          <w:sz w:val="20"/>
          <w:szCs w:val="20"/>
          <w:lang w:val="bg-BG"/>
        </w:rPr>
        <w:t>“) е „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Овергаз Мрежи“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АД , ЕИК </w:t>
      </w:r>
      <w:r w:rsidR="006B3B33" w:rsidRPr="00D705C1">
        <w:rPr>
          <w:rFonts w:ascii="Verdana" w:hAnsi="Verdana"/>
          <w:sz w:val="20"/>
          <w:szCs w:val="20"/>
          <w:lang w:val="bg-BG"/>
        </w:rPr>
        <w:t>130533432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, със седалище и адрес на управление 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Област София (столица); Община Столична; ПК 1407; Населено място гр. София; Район р-н Лозенец; ул.Филип Кутев  1 </w:t>
      </w:r>
      <w:r w:rsidR="00505884" w:rsidRPr="00D705C1">
        <w:rPr>
          <w:rFonts w:ascii="Verdana" w:hAnsi="Verdana"/>
          <w:sz w:val="20"/>
          <w:szCs w:val="20"/>
          <w:lang w:val="bg-BG"/>
        </w:rPr>
        <w:t>(наречено „Организатор“).</w:t>
      </w:r>
    </w:p>
    <w:p w14:paraId="7AF1AAF9" w14:textId="77777777" w:rsidR="006B3B33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Участниците в </w:t>
      </w:r>
      <w:r w:rsidR="00184F55" w:rsidRPr="00D705C1">
        <w:rPr>
          <w:rFonts w:ascii="Verdana" w:hAnsi="Verdana"/>
          <w:sz w:val="20"/>
          <w:szCs w:val="20"/>
          <w:lang w:val="bg-BG"/>
        </w:rPr>
        <w:t xml:space="preserve">Кампанията </w:t>
      </w:r>
      <w:r w:rsidRPr="00D705C1">
        <w:rPr>
          <w:rFonts w:ascii="Verdana" w:hAnsi="Verdana"/>
          <w:sz w:val="20"/>
          <w:szCs w:val="20"/>
          <w:lang w:val="bg-BG"/>
        </w:rPr>
        <w:t>са длъжни да спазват условията, сроковете и разпоредбите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изложените по-долу официални правила на </w:t>
      </w:r>
      <w:r w:rsidR="00184F55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(наречени "Официалните правила").</w:t>
      </w:r>
    </w:p>
    <w:p w14:paraId="2438F943" w14:textId="77777777" w:rsidR="00C513B8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Официалните правила ще бъдат публично оповестени и ще бъдат достъпни за целия период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на </w:t>
      </w:r>
      <w:r w:rsidR="00321E99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 на интернет страницата </w:t>
      </w:r>
      <w:r w:rsidRPr="00D705C1">
        <w:rPr>
          <w:rFonts w:ascii="Verdana" w:hAnsi="Verdana"/>
          <w:sz w:val="20"/>
          <w:szCs w:val="20"/>
          <w:lang w:val="bg-BG"/>
        </w:rPr>
        <w:t>на Организатора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(наричана „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Доведи клиент и вземи ваучер за природен газ </w:t>
      </w:r>
      <w:r w:rsidRPr="00D705C1">
        <w:rPr>
          <w:rFonts w:ascii="Verdana" w:hAnsi="Verdana"/>
          <w:sz w:val="20"/>
          <w:szCs w:val="20"/>
          <w:lang w:val="bg-BG"/>
        </w:rPr>
        <w:t>“):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 </w:t>
      </w:r>
      <w:hyperlink r:id="rId7" w:history="1">
        <w:r w:rsidR="006B3B33" w:rsidRPr="00D705C1">
          <w:rPr>
            <w:rStyle w:val="Hyperlink"/>
            <w:rFonts w:ascii="Verdana" w:hAnsi="Verdana"/>
            <w:sz w:val="20"/>
            <w:szCs w:val="20"/>
            <w:lang w:val="bg-BG"/>
          </w:rPr>
          <w:t>www.overgas.bg</w:t>
        </w:r>
      </w:hyperlink>
    </w:p>
    <w:p w14:paraId="38BF3AE9" w14:textId="77777777" w:rsidR="003527D2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Организаторът си запазва правото да допълва или променя Официалните правила, като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промените влизат в сила след оповестяването им на интернет страницата </w:t>
      </w:r>
      <w:hyperlink r:id="rId8" w:history="1">
        <w:r w:rsidR="006B3B33" w:rsidRPr="00D705C1">
          <w:rPr>
            <w:rStyle w:val="Hyperlink"/>
            <w:rFonts w:ascii="Verdana" w:hAnsi="Verdana"/>
            <w:sz w:val="20"/>
            <w:szCs w:val="20"/>
            <w:lang w:val="bg-BG"/>
          </w:rPr>
          <w:t>www.overgas.bg</w:t>
        </w:r>
      </w:hyperlink>
    </w:p>
    <w:p w14:paraId="1B43BFA2" w14:textId="77777777" w:rsidR="003527D2" w:rsidRPr="00D705C1" w:rsidRDefault="003527D2" w:rsidP="00943008">
      <w:pPr>
        <w:tabs>
          <w:tab w:val="left" w:pos="2156"/>
        </w:tabs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111B6C2B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 xml:space="preserve">II. ТЕРИТОРИЯ НА ПРОВЕЖДАНЕ НА </w:t>
      </w:r>
      <w:r w:rsidR="0030304A" w:rsidRPr="00D705C1">
        <w:rPr>
          <w:rFonts w:ascii="Verdana" w:hAnsi="Verdana"/>
          <w:b/>
          <w:sz w:val="20"/>
          <w:szCs w:val="20"/>
          <w:lang w:val="bg-BG"/>
        </w:rPr>
        <w:t>КАМПАНИЯТА</w:t>
      </w:r>
    </w:p>
    <w:p w14:paraId="64115794" w14:textId="77777777" w:rsidR="001B7C56" w:rsidRPr="00D705C1" w:rsidRDefault="00321E99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се организира и провежда на територията на Републ</w:t>
      </w:r>
      <w:r w:rsidR="001B7C56" w:rsidRPr="00D705C1">
        <w:rPr>
          <w:rFonts w:ascii="Verdana" w:hAnsi="Verdana"/>
          <w:sz w:val="20"/>
          <w:szCs w:val="20"/>
          <w:lang w:val="bg-BG"/>
        </w:rPr>
        <w:t>ика България.</w:t>
      </w:r>
    </w:p>
    <w:p w14:paraId="0859BE2F" w14:textId="77777777" w:rsidR="006633ED" w:rsidRPr="00D705C1" w:rsidRDefault="001B7C56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sz w:val="20"/>
          <w:szCs w:val="20"/>
          <w:lang w:val="bg-BG"/>
        </w:rPr>
      </w:pPr>
      <w:r w:rsidRPr="00D705C1">
        <w:rPr>
          <w:rFonts w:ascii="Verdana" w:hAnsi="Verdana"/>
          <w:bCs/>
          <w:sz w:val="20"/>
          <w:szCs w:val="20"/>
          <w:lang w:val="bg-BG"/>
        </w:rPr>
        <w:t xml:space="preserve">Всеки битов клиент ще бъде уведомен за провеждането на кампанията чрез: </w:t>
      </w:r>
    </w:p>
    <w:p w14:paraId="75E1B663" w14:textId="77777777" w:rsidR="001B7C56" w:rsidRPr="00D705C1" w:rsidRDefault="001B7C56" w:rsidP="00943008">
      <w:pPr>
        <w:numPr>
          <w:ilvl w:val="0"/>
          <w:numId w:val="9"/>
        </w:numPr>
        <w:tabs>
          <w:tab w:val="left" w:pos="2156"/>
        </w:tabs>
        <w:spacing w:after="120"/>
        <w:jc w:val="both"/>
        <w:rPr>
          <w:rFonts w:ascii="Verdana" w:hAnsi="Verdana"/>
          <w:bCs/>
          <w:i/>
          <w:sz w:val="20"/>
          <w:szCs w:val="20"/>
          <w:lang w:val="bg-BG"/>
        </w:rPr>
      </w:pPr>
      <w:r w:rsidRPr="00D705C1">
        <w:rPr>
          <w:rFonts w:ascii="Verdana" w:hAnsi="Verdana"/>
          <w:bCs/>
          <w:i/>
          <w:sz w:val="20"/>
          <w:szCs w:val="20"/>
          <w:lang w:val="bg-BG"/>
        </w:rPr>
        <w:t>Newsletter;</w:t>
      </w:r>
    </w:p>
    <w:p w14:paraId="6F1EDF56" w14:textId="77777777" w:rsidR="001B7C56" w:rsidRPr="00D705C1" w:rsidRDefault="001B7C56" w:rsidP="00943008">
      <w:pPr>
        <w:numPr>
          <w:ilvl w:val="0"/>
          <w:numId w:val="9"/>
        </w:numPr>
        <w:tabs>
          <w:tab w:val="left" w:pos="2156"/>
        </w:tabs>
        <w:spacing w:after="120"/>
        <w:jc w:val="both"/>
        <w:rPr>
          <w:rFonts w:ascii="Verdana" w:hAnsi="Verdana"/>
          <w:bCs/>
          <w:i/>
          <w:sz w:val="20"/>
          <w:szCs w:val="20"/>
          <w:lang w:val="bg-BG"/>
        </w:rPr>
      </w:pPr>
      <w:r w:rsidRPr="00D705C1">
        <w:rPr>
          <w:rFonts w:ascii="Verdana" w:hAnsi="Verdana"/>
          <w:bCs/>
          <w:i/>
          <w:sz w:val="20"/>
          <w:szCs w:val="20"/>
          <w:lang w:val="bg-BG"/>
        </w:rPr>
        <w:t>Вложка в хартиената фактура;</w:t>
      </w:r>
    </w:p>
    <w:p w14:paraId="3206E3FA" w14:textId="220279B0" w:rsidR="006633ED" w:rsidRPr="00943008" w:rsidRDefault="001B7C56" w:rsidP="00943008">
      <w:pPr>
        <w:numPr>
          <w:ilvl w:val="0"/>
          <w:numId w:val="9"/>
        </w:numPr>
        <w:tabs>
          <w:tab w:val="left" w:pos="2156"/>
        </w:tabs>
        <w:spacing w:after="120"/>
        <w:jc w:val="both"/>
        <w:rPr>
          <w:rFonts w:ascii="Verdana" w:hAnsi="Verdana"/>
          <w:bCs/>
          <w:sz w:val="20"/>
          <w:szCs w:val="20"/>
          <w:lang w:val="bg-BG"/>
        </w:rPr>
      </w:pPr>
      <w:r w:rsidRPr="00D705C1">
        <w:rPr>
          <w:rFonts w:ascii="Verdana" w:hAnsi="Verdana"/>
          <w:bCs/>
          <w:i/>
          <w:sz w:val="20"/>
          <w:szCs w:val="20"/>
          <w:lang w:val="bg-BG"/>
        </w:rPr>
        <w:t>Информация в профила на Овергаз във facebook</w:t>
      </w:r>
      <w:r w:rsidRPr="00D705C1">
        <w:rPr>
          <w:rFonts w:ascii="Verdana" w:hAnsi="Verdana"/>
          <w:bCs/>
          <w:sz w:val="20"/>
          <w:szCs w:val="20"/>
          <w:lang w:val="bg-BG"/>
        </w:rPr>
        <w:t xml:space="preserve">; </w:t>
      </w:r>
    </w:p>
    <w:p w14:paraId="4D64C9D5" w14:textId="089CB705" w:rsidR="00184F55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Периодът на провеждане на </w:t>
      </w:r>
      <w:r w:rsidR="00321E99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е от </w:t>
      </w:r>
      <w:r w:rsidR="007F55E3">
        <w:rPr>
          <w:rFonts w:ascii="Verdana" w:hAnsi="Verdana"/>
          <w:sz w:val="20"/>
          <w:szCs w:val="20"/>
          <w:lang w:val="bg-BG"/>
        </w:rPr>
        <w:t>1</w:t>
      </w:r>
      <w:r w:rsidR="009668C3">
        <w:rPr>
          <w:rFonts w:ascii="Verdana" w:hAnsi="Verdana"/>
          <w:sz w:val="20"/>
          <w:szCs w:val="20"/>
          <w:lang w:val="bg-BG"/>
        </w:rPr>
        <w:t>0</w:t>
      </w:r>
      <w:r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227172" w:rsidRPr="00D705C1">
        <w:rPr>
          <w:rFonts w:ascii="Verdana" w:hAnsi="Verdana"/>
          <w:sz w:val="20"/>
          <w:szCs w:val="20"/>
          <w:lang w:val="bg-BG"/>
        </w:rPr>
        <w:t>април</w:t>
      </w:r>
      <w:r w:rsidRPr="00D705C1">
        <w:rPr>
          <w:rFonts w:ascii="Verdana" w:hAnsi="Verdana"/>
          <w:sz w:val="20"/>
          <w:szCs w:val="20"/>
          <w:lang w:val="bg-BG"/>
        </w:rPr>
        <w:t xml:space="preserve"> 202</w:t>
      </w:r>
      <w:r w:rsidR="00227172" w:rsidRPr="00D705C1">
        <w:rPr>
          <w:rFonts w:ascii="Verdana" w:hAnsi="Verdana"/>
          <w:sz w:val="20"/>
          <w:szCs w:val="20"/>
          <w:lang w:val="bg-BG"/>
        </w:rPr>
        <w:t>4</w:t>
      </w:r>
      <w:r w:rsidRPr="00D705C1">
        <w:rPr>
          <w:rFonts w:ascii="Verdana" w:hAnsi="Verdana"/>
          <w:sz w:val="20"/>
          <w:szCs w:val="20"/>
          <w:lang w:val="bg-BG"/>
        </w:rPr>
        <w:t xml:space="preserve"> г. до </w:t>
      </w:r>
      <w:r w:rsidR="007F55E3">
        <w:rPr>
          <w:rFonts w:ascii="Verdana" w:hAnsi="Verdana"/>
          <w:sz w:val="20"/>
          <w:szCs w:val="20"/>
          <w:lang w:val="bg-BG"/>
        </w:rPr>
        <w:t>1</w:t>
      </w:r>
      <w:r w:rsidR="00A02CAB">
        <w:rPr>
          <w:rFonts w:ascii="Verdana" w:hAnsi="Verdana"/>
          <w:sz w:val="20"/>
          <w:szCs w:val="20"/>
          <w:lang w:val="bg-BG"/>
        </w:rPr>
        <w:t>5</w:t>
      </w:r>
      <w:r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sz w:val="20"/>
          <w:szCs w:val="20"/>
          <w:lang w:val="bg-BG"/>
        </w:rPr>
        <w:t>ю</w:t>
      </w:r>
      <w:r w:rsidR="00A02CAB">
        <w:rPr>
          <w:rFonts w:ascii="Verdana" w:hAnsi="Verdana"/>
          <w:sz w:val="20"/>
          <w:szCs w:val="20"/>
          <w:lang w:val="bg-BG"/>
        </w:rPr>
        <w:t>л</w:t>
      </w:r>
      <w:bookmarkStart w:id="0" w:name="_GoBack"/>
      <w:bookmarkEnd w:id="0"/>
      <w:r w:rsidR="007F55E3">
        <w:rPr>
          <w:rFonts w:ascii="Verdana" w:hAnsi="Verdana"/>
          <w:sz w:val="20"/>
          <w:szCs w:val="20"/>
          <w:lang w:val="bg-BG"/>
        </w:rPr>
        <w:t>и</w:t>
      </w:r>
      <w:r w:rsidR="00184F55" w:rsidRPr="00D705C1">
        <w:rPr>
          <w:rFonts w:ascii="Verdana" w:hAnsi="Verdana"/>
          <w:sz w:val="20"/>
          <w:szCs w:val="20"/>
          <w:lang w:val="bg-BG"/>
        </w:rPr>
        <w:t xml:space="preserve"> 2024</w:t>
      </w:r>
      <w:r w:rsidRPr="00D705C1">
        <w:rPr>
          <w:rFonts w:ascii="Verdana" w:hAnsi="Verdana"/>
          <w:sz w:val="20"/>
          <w:szCs w:val="20"/>
          <w:lang w:val="bg-BG"/>
        </w:rPr>
        <w:t xml:space="preserve"> г.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включително (наречен „Период на </w:t>
      </w:r>
      <w:r w:rsidR="00321E99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“).</w:t>
      </w:r>
    </w:p>
    <w:p w14:paraId="2E9FCC51" w14:textId="77777777" w:rsidR="006633ED" w:rsidRPr="00D705C1" w:rsidRDefault="006633ED" w:rsidP="00943008">
      <w:pPr>
        <w:pStyle w:val="ListParagraph"/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</w:p>
    <w:p w14:paraId="436E1465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>IV. ПРАВО НА УЧАСТИЕ</w:t>
      </w:r>
    </w:p>
    <w:p w14:paraId="71113FC7" w14:textId="380FBC9C" w:rsidR="00321E99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Право на участие в 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Кампанията </w:t>
      </w:r>
      <w:r w:rsidRPr="00D705C1">
        <w:rPr>
          <w:rFonts w:ascii="Verdana" w:hAnsi="Verdana"/>
          <w:sz w:val="20"/>
          <w:szCs w:val="20"/>
          <w:lang w:val="bg-BG"/>
        </w:rPr>
        <w:t xml:space="preserve">имат лицата, които отговарят на следните </w:t>
      </w:r>
      <w:r w:rsidR="00A14EEC" w:rsidRPr="00D705C1">
        <w:rPr>
          <w:rFonts w:ascii="Verdana" w:hAnsi="Verdana"/>
          <w:sz w:val="20"/>
          <w:szCs w:val="20"/>
          <w:lang w:val="bg-BG"/>
        </w:rPr>
        <w:t>условия</w:t>
      </w:r>
      <w:r w:rsidRPr="00D705C1">
        <w:rPr>
          <w:rFonts w:ascii="Verdana" w:hAnsi="Verdana"/>
          <w:sz w:val="20"/>
          <w:szCs w:val="20"/>
          <w:lang w:val="bg-BG"/>
        </w:rPr>
        <w:t>: физически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лица, навършили 18-годишна възраст, 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които са настоящи </w:t>
      </w:r>
      <w:r w:rsidR="00227172" w:rsidRPr="00D705C1">
        <w:rPr>
          <w:rFonts w:ascii="Verdana" w:hAnsi="Verdana"/>
          <w:sz w:val="20"/>
          <w:szCs w:val="20"/>
          <w:lang w:val="bg-BG"/>
        </w:rPr>
        <w:t xml:space="preserve">битови </w:t>
      </w:r>
      <w:r w:rsidR="00321E99" w:rsidRPr="00D705C1">
        <w:rPr>
          <w:rFonts w:ascii="Verdana" w:hAnsi="Verdana"/>
          <w:sz w:val="20"/>
          <w:szCs w:val="20"/>
          <w:lang w:val="bg-BG"/>
        </w:rPr>
        <w:t>клиенти</w:t>
      </w:r>
      <w:r w:rsidR="00227172" w:rsidRPr="00D705C1">
        <w:rPr>
          <w:rFonts w:ascii="Verdana" w:hAnsi="Verdana"/>
          <w:sz w:val="20"/>
          <w:szCs w:val="20"/>
          <w:lang w:val="bg-BG"/>
        </w:rPr>
        <w:t xml:space="preserve"> на </w:t>
      </w:r>
      <w:r w:rsidR="006A4318">
        <w:rPr>
          <w:rFonts w:ascii="Verdana" w:hAnsi="Verdana"/>
          <w:sz w:val="20"/>
          <w:szCs w:val="20"/>
          <w:lang w:val="bg-BG"/>
        </w:rPr>
        <w:t>„</w:t>
      </w:r>
      <w:r w:rsidR="00227172" w:rsidRPr="00D705C1">
        <w:rPr>
          <w:rFonts w:ascii="Verdana" w:hAnsi="Verdana"/>
          <w:sz w:val="20"/>
          <w:szCs w:val="20"/>
          <w:lang w:val="bg-BG"/>
        </w:rPr>
        <w:t>Овергаз Мрежи</w:t>
      </w:r>
      <w:r w:rsidR="006A4318">
        <w:rPr>
          <w:rFonts w:ascii="Verdana" w:hAnsi="Verdana"/>
          <w:sz w:val="20"/>
          <w:szCs w:val="20"/>
          <w:lang w:val="bg-BG"/>
        </w:rPr>
        <w:t>“</w:t>
      </w:r>
      <w:r w:rsidR="00227172" w:rsidRPr="00D705C1">
        <w:rPr>
          <w:rFonts w:ascii="Verdana" w:hAnsi="Verdana"/>
          <w:sz w:val="20"/>
          <w:szCs w:val="20"/>
          <w:lang w:val="bg-BG"/>
        </w:rPr>
        <w:t xml:space="preserve"> АД.</w:t>
      </w:r>
    </w:p>
    <w:p w14:paraId="3DC8B45F" w14:textId="1163082B" w:rsidR="00321E99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В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30304A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 нямат право да участват служителите на Организатора</w:t>
      </w:r>
      <w:r w:rsidR="003B4380">
        <w:rPr>
          <w:rFonts w:ascii="Verdana" w:hAnsi="Verdana"/>
          <w:sz w:val="20"/>
          <w:szCs w:val="20"/>
        </w:rPr>
        <w:t>.</w:t>
      </w:r>
    </w:p>
    <w:p w14:paraId="57BC7CBF" w14:textId="77777777" w:rsidR="006633ED" w:rsidRPr="001A0A6D" w:rsidRDefault="00505884" w:rsidP="001A0A6D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1A0A6D">
        <w:rPr>
          <w:rFonts w:ascii="Verdana" w:hAnsi="Verdana"/>
          <w:sz w:val="20"/>
          <w:szCs w:val="20"/>
          <w:lang w:val="bg-BG"/>
        </w:rPr>
        <w:t xml:space="preserve">Участие в </w:t>
      </w:r>
      <w:r w:rsidR="00321E99" w:rsidRPr="001A0A6D">
        <w:rPr>
          <w:rFonts w:ascii="Verdana" w:hAnsi="Verdana"/>
          <w:sz w:val="20"/>
          <w:szCs w:val="20"/>
          <w:lang w:val="bg-BG"/>
        </w:rPr>
        <w:t>Кампанията</w:t>
      </w:r>
      <w:r w:rsidRPr="001A0A6D">
        <w:rPr>
          <w:rFonts w:ascii="Verdana" w:hAnsi="Verdana"/>
          <w:sz w:val="20"/>
          <w:szCs w:val="20"/>
          <w:lang w:val="bg-BG"/>
        </w:rPr>
        <w:t xml:space="preserve"> е възможно само при спазване на настоящите Официални правила.</w:t>
      </w:r>
    </w:p>
    <w:p w14:paraId="750A9C3A" w14:textId="77777777" w:rsidR="006633ED" w:rsidRDefault="006633ED" w:rsidP="00943008">
      <w:pPr>
        <w:pStyle w:val="ListParagraph"/>
        <w:tabs>
          <w:tab w:val="left" w:pos="2156"/>
        </w:tabs>
        <w:spacing w:after="120" w:line="276" w:lineRule="auto"/>
        <w:contextualSpacing w:val="0"/>
        <w:rPr>
          <w:rFonts w:ascii="Verdana" w:hAnsi="Verdana"/>
          <w:sz w:val="20"/>
          <w:szCs w:val="20"/>
          <w:lang w:val="bg-BG"/>
        </w:rPr>
      </w:pPr>
    </w:p>
    <w:p w14:paraId="6A89EEE0" w14:textId="77777777" w:rsidR="001A0A6D" w:rsidRPr="00D705C1" w:rsidRDefault="001A0A6D" w:rsidP="00943008">
      <w:pPr>
        <w:pStyle w:val="ListParagraph"/>
        <w:tabs>
          <w:tab w:val="left" w:pos="2156"/>
        </w:tabs>
        <w:spacing w:after="120" w:line="276" w:lineRule="auto"/>
        <w:contextualSpacing w:val="0"/>
        <w:rPr>
          <w:rFonts w:ascii="Verdana" w:hAnsi="Verdana"/>
          <w:sz w:val="20"/>
          <w:szCs w:val="20"/>
          <w:lang w:val="bg-BG"/>
        </w:rPr>
      </w:pPr>
    </w:p>
    <w:p w14:paraId="33184C0A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lastRenderedPageBreak/>
        <w:t>V. МЕХАНИЗЪМ НА УЧАСТИЕ</w:t>
      </w:r>
      <w:r w:rsidR="00C513B8" w:rsidRPr="00D705C1">
        <w:rPr>
          <w:rFonts w:ascii="Verdana" w:hAnsi="Verdana"/>
          <w:b/>
          <w:sz w:val="20"/>
          <w:szCs w:val="20"/>
          <w:lang w:val="bg-BG"/>
        </w:rPr>
        <w:t xml:space="preserve"> (УСЛОВИЯ ЗА ИЗДАВАНЕ НА ВАУЧЕР ЗА</w:t>
      </w:r>
      <w:r w:rsidR="00A04261" w:rsidRPr="00D705C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633ED" w:rsidRPr="00D705C1">
        <w:rPr>
          <w:rFonts w:ascii="Verdana" w:hAnsi="Verdana"/>
          <w:b/>
          <w:sz w:val="20"/>
          <w:szCs w:val="20"/>
          <w:lang w:val="bg-BG"/>
        </w:rPr>
        <w:t>ПРИРОДЕН ГАЗ)</w:t>
      </w:r>
    </w:p>
    <w:p w14:paraId="0699A4DE" w14:textId="163AFB98" w:rsidR="00523ED4" w:rsidRPr="00D705C1" w:rsidRDefault="00505884" w:rsidP="00943008">
      <w:pPr>
        <w:tabs>
          <w:tab w:val="left" w:pos="2156"/>
        </w:tabs>
        <w:spacing w:after="120"/>
        <w:ind w:left="709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да се включи в </w:t>
      </w:r>
      <w:r w:rsidR="00321E99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всеки участник, отговарящ на условията </w:t>
      </w:r>
      <w:r w:rsidR="00AF3A4B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в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Раздел IV, в рамките на</w:t>
      </w:r>
      <w:r w:rsidR="00321E99"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C32AC9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ериода на </w:t>
      </w:r>
      <w:r w:rsidR="00321E99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C32AC9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може да участва по два начина:</w:t>
      </w:r>
    </w:p>
    <w:p w14:paraId="4629F5EC" w14:textId="353E3543" w:rsidR="001B7C56" w:rsidRPr="00D705C1" w:rsidRDefault="00C32AC9" w:rsidP="00943008">
      <w:pPr>
        <w:pStyle w:val="ListParagraph"/>
        <w:numPr>
          <w:ilvl w:val="0"/>
          <w:numId w:val="11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Като п</w:t>
      </w:r>
      <w:r w:rsidR="001B7C56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опълни талон</w:t>
      </w:r>
      <w:r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</w:t>
      </w:r>
      <w:r w:rsidR="002B411C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участие</w:t>
      </w:r>
      <w:r w:rsidR="00AF3A4B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,</w:t>
      </w:r>
      <w:r w:rsidR="001B7C56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в който следва да посочи своето име и абонатен номер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и да го предаде на своя приятел/близък/ съсед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. Потенциалният нов клиент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приложи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талона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към заявле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>нието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присъединяване</w:t>
      </w:r>
      <w:r w:rsidR="001B7C56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към газоразпределителната мрежа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</w:p>
    <w:p w14:paraId="13A416FB" w14:textId="2356868F" w:rsidR="007D19EF" w:rsidRDefault="004A07BB" w:rsidP="007D19EF">
      <w:pPr>
        <w:pStyle w:val="ListParagraph"/>
        <w:numPr>
          <w:ilvl w:val="0"/>
          <w:numId w:val="11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>Като</w:t>
      </w:r>
      <w:r w:rsidR="00523ED4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попълни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в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онлайн формата за участие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7D19EF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overgas.bg/dovediklient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своя </w:t>
      </w:r>
      <w:r w:rsidR="00CF091F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абонатен</w:t>
      </w:r>
      <w:r w:rsidR="00D10DDB" w:rsidRP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номер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>и имейл. В имейла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потвърждение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участието в кампанията,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ще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получи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талон с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уникален код, който трябва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>разпечата и предаде на потенциалния нов клиент (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>приятел/близък/съсед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>). Потенциалният нов клиент трябва да приложи талона с уникалния код към заявлението за присъединяване.</w:t>
      </w:r>
    </w:p>
    <w:p w14:paraId="6FE5DE9B" w14:textId="77777777" w:rsidR="0005360C" w:rsidRPr="00D705C1" w:rsidRDefault="0005360C" w:rsidP="00943008">
      <w:pPr>
        <w:pStyle w:val="ListParagraph"/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14:paraId="52CC33DA" w14:textId="3FA5796B" w:rsidR="000031B8" w:rsidRPr="00D705C1" w:rsidRDefault="000031B8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bCs/>
          <w:sz w:val="20"/>
          <w:szCs w:val="20"/>
          <w:lang w:val="bg-BG"/>
        </w:rPr>
        <w:t>Всеки битов клиент, може да доведе до 5 (пет) нови битови клиента;</w:t>
      </w:r>
      <w:r w:rsidR="00BF284E" w:rsidRPr="00D705C1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Допълнителни талони за участие може да намерите на overgas.bg/dovediklient</w:t>
      </w:r>
    </w:p>
    <w:p w14:paraId="7EEE1938" w14:textId="77777777" w:rsidR="00AF3A4B" w:rsidRPr="00D705C1" w:rsidRDefault="00AF3A4B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За да бъде издаден ваучер за природен газ, препоръчаният/доведен нов битов клиент трябва да е изпълнил следните условия:</w:t>
      </w:r>
    </w:p>
    <w:p w14:paraId="0F4A702F" w14:textId="77777777" w:rsidR="001B7C56" w:rsidRPr="00D705C1" w:rsidRDefault="001B7C56" w:rsidP="00943008">
      <w:pPr>
        <w:tabs>
          <w:tab w:val="left" w:pos="2156"/>
        </w:tabs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35BE71D9" w14:textId="2D30C704" w:rsidR="00C513B8" w:rsidRPr="00D705C1" w:rsidRDefault="00C513B8" w:rsidP="00943008">
      <w:pPr>
        <w:pStyle w:val="ListParagraph"/>
        <w:tabs>
          <w:tab w:val="left" w:pos="2156"/>
        </w:tabs>
        <w:spacing w:after="120" w:line="276" w:lineRule="auto"/>
        <w:ind w:left="1418"/>
        <w:contextualSpacing w:val="0"/>
        <w:jc w:val="both"/>
        <w:rPr>
          <w:rFonts w:ascii="Verdana" w:hAnsi="Verdana"/>
          <w:i/>
          <w:sz w:val="20"/>
          <w:szCs w:val="20"/>
          <w:lang w:val="bg-BG"/>
        </w:rPr>
      </w:pPr>
      <w:r w:rsidRPr="00D705C1">
        <w:rPr>
          <w:rFonts w:ascii="Verdana" w:hAnsi="Verdana"/>
          <w:i/>
          <w:sz w:val="20"/>
          <w:szCs w:val="20"/>
          <w:lang w:val="bg-BG"/>
        </w:rPr>
        <w:t xml:space="preserve">А) да сключи договор за </w:t>
      </w:r>
      <w:r w:rsidR="005531A3">
        <w:rPr>
          <w:rFonts w:ascii="Verdana" w:hAnsi="Verdana"/>
          <w:i/>
          <w:sz w:val="20"/>
          <w:szCs w:val="20"/>
          <w:lang w:val="bg-BG"/>
        </w:rPr>
        <w:t>присъединяване към газоразпределителната мрежа</w:t>
      </w:r>
      <w:r w:rsidR="003B4380" w:rsidRPr="00D705C1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до </w:t>
      </w:r>
      <w:r w:rsidR="007F55E3">
        <w:rPr>
          <w:rFonts w:ascii="Verdana" w:hAnsi="Verdana"/>
          <w:i/>
          <w:sz w:val="20"/>
          <w:szCs w:val="20"/>
          <w:lang w:val="bg-BG"/>
        </w:rPr>
        <w:t>1</w:t>
      </w:r>
      <w:r w:rsidR="00A02CAB">
        <w:rPr>
          <w:rFonts w:ascii="Verdana" w:hAnsi="Verdana"/>
          <w:i/>
          <w:sz w:val="20"/>
          <w:szCs w:val="20"/>
          <w:lang w:val="bg-BG"/>
        </w:rPr>
        <w:t>5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A02CAB">
        <w:rPr>
          <w:rFonts w:ascii="Verdana" w:hAnsi="Verdana"/>
          <w:i/>
          <w:sz w:val="20"/>
          <w:szCs w:val="20"/>
          <w:lang w:val="bg-BG"/>
        </w:rPr>
        <w:t>юл</w:t>
      </w:r>
      <w:r w:rsidR="007F55E3">
        <w:rPr>
          <w:rFonts w:ascii="Verdana" w:hAnsi="Verdana"/>
          <w:i/>
          <w:sz w:val="20"/>
          <w:szCs w:val="20"/>
          <w:lang w:val="bg-BG"/>
        </w:rPr>
        <w:t>и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 2024г.;</w:t>
      </w:r>
    </w:p>
    <w:p w14:paraId="66226334" w14:textId="023B717A" w:rsidR="00C513B8" w:rsidRPr="00D705C1" w:rsidRDefault="00C513B8" w:rsidP="00943008">
      <w:pPr>
        <w:pStyle w:val="ListParagraph"/>
        <w:tabs>
          <w:tab w:val="left" w:pos="2156"/>
        </w:tabs>
        <w:spacing w:after="120" w:line="276" w:lineRule="auto"/>
        <w:ind w:left="1418"/>
        <w:contextualSpacing w:val="0"/>
        <w:jc w:val="both"/>
        <w:rPr>
          <w:rFonts w:ascii="Verdana" w:hAnsi="Verdana"/>
          <w:i/>
          <w:sz w:val="20"/>
          <w:szCs w:val="20"/>
          <w:lang w:val="bg-BG"/>
        </w:rPr>
      </w:pPr>
      <w:r w:rsidRPr="00D705C1">
        <w:rPr>
          <w:rFonts w:ascii="Verdana" w:hAnsi="Verdana"/>
          <w:i/>
          <w:sz w:val="20"/>
          <w:szCs w:val="20"/>
          <w:lang w:val="bg-BG"/>
        </w:rPr>
        <w:t>Б) да заплати такса за присъединяване към га</w:t>
      </w:r>
      <w:r w:rsidR="007F55E3">
        <w:rPr>
          <w:rFonts w:ascii="Verdana" w:hAnsi="Verdana"/>
          <w:i/>
          <w:sz w:val="20"/>
          <w:szCs w:val="20"/>
          <w:lang w:val="bg-BG"/>
        </w:rPr>
        <w:t>зоразпределителната мрежа до 1</w:t>
      </w:r>
      <w:r w:rsidR="00A02CAB">
        <w:rPr>
          <w:rFonts w:ascii="Verdana" w:hAnsi="Verdana"/>
          <w:i/>
          <w:sz w:val="20"/>
          <w:szCs w:val="20"/>
          <w:lang w:val="bg-BG"/>
        </w:rPr>
        <w:t>5 юл</w:t>
      </w:r>
      <w:r w:rsidR="007F55E3">
        <w:rPr>
          <w:rFonts w:ascii="Verdana" w:hAnsi="Verdana"/>
          <w:i/>
          <w:sz w:val="20"/>
          <w:szCs w:val="20"/>
          <w:lang w:val="bg-BG"/>
        </w:rPr>
        <w:t>и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 2024г.</w:t>
      </w:r>
    </w:p>
    <w:p w14:paraId="5044A5C5" w14:textId="77777777" w:rsidR="001B7C56" w:rsidRPr="00D705C1" w:rsidRDefault="001B7C56" w:rsidP="00943008">
      <w:pPr>
        <w:tabs>
          <w:tab w:val="left" w:pos="2156"/>
        </w:tabs>
        <w:spacing w:after="120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74985546" w14:textId="5D70A722" w:rsidR="000C5A17" w:rsidRPr="00D705C1" w:rsidRDefault="00C31C06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Всеки битов клиент получава ваучер за природен газ на стойност 100 лв., ако доведеният от него нов битов клиент е изпълнил условията описани в т.12</w:t>
      </w:r>
      <w:r w:rsidR="000C5A17" w:rsidRPr="00D705C1">
        <w:rPr>
          <w:rFonts w:ascii="Verdana" w:hAnsi="Verdana"/>
          <w:sz w:val="20"/>
          <w:szCs w:val="20"/>
          <w:lang w:val="bg-BG"/>
        </w:rPr>
        <w:t>;</w:t>
      </w:r>
    </w:p>
    <w:p w14:paraId="130C4F0D" w14:textId="0C9ACDB1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Ваучерите за природен газ ще се раздават само за първите 260 нови битови клиента сключили договор за газификация и заплатили такса</w:t>
      </w:r>
      <w:r w:rsidR="00A14EEC" w:rsidRPr="00D705C1">
        <w:rPr>
          <w:rFonts w:ascii="Verdana" w:hAnsi="Verdana"/>
          <w:sz w:val="20"/>
          <w:szCs w:val="20"/>
          <w:lang w:val="bg-BG"/>
        </w:rPr>
        <w:t xml:space="preserve"> за присъединяване по време на </w:t>
      </w:r>
      <w:r w:rsidRPr="00D705C1">
        <w:rPr>
          <w:rFonts w:ascii="Verdana" w:hAnsi="Verdana"/>
          <w:sz w:val="20"/>
          <w:szCs w:val="20"/>
          <w:lang w:val="bg-BG"/>
        </w:rPr>
        <w:t>Периода на Кампанията.</w:t>
      </w:r>
    </w:p>
    <w:p w14:paraId="5A41597F" w14:textId="1509E4EB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3B4380">
        <w:rPr>
          <w:rFonts w:ascii="Verdana" w:hAnsi="Verdana"/>
          <w:sz w:val="20"/>
          <w:szCs w:val="20"/>
          <w:lang w:val="bg-BG"/>
        </w:rPr>
        <w:t xml:space="preserve"> е приложима само за потенциални нови клиенти, чиито жилища имат достъп до газоразпределителна мрежа. На сайта </w:t>
      </w:r>
      <w:r w:rsidR="003B4380">
        <w:rPr>
          <w:rFonts w:ascii="Verdana" w:hAnsi="Verdana"/>
          <w:sz w:val="20"/>
          <w:szCs w:val="20"/>
        </w:rPr>
        <w:t xml:space="preserve">gas.overgas.bg </w:t>
      </w:r>
      <w:r w:rsidR="003B4380">
        <w:rPr>
          <w:rFonts w:ascii="Verdana" w:hAnsi="Verdana"/>
          <w:sz w:val="20"/>
          <w:szCs w:val="20"/>
          <w:lang w:val="bg-BG"/>
        </w:rPr>
        <w:t xml:space="preserve">всеки участник може да провери дали жилището на потенциалния нов клиент има достъп до газоразпределителна мрежа. </w:t>
      </w:r>
    </w:p>
    <w:p w14:paraId="18134AAF" w14:textId="77777777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Кампанията важи само за лицензионните територии с изградена газоразпределителна мрежа на Овергаз Мрежи АД.</w:t>
      </w:r>
    </w:p>
    <w:p w14:paraId="3724E47B" w14:textId="7145E9D4" w:rsidR="00C513B8" w:rsidRPr="00D705C1" w:rsidRDefault="00C513B8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Получаването на ваучер за природен газ става след като бъдат изпълнени всички условия</w:t>
      </w:r>
      <w:r w:rsidR="00AF3A4B" w:rsidRPr="00D705C1">
        <w:rPr>
          <w:rFonts w:ascii="Verdana" w:hAnsi="Verdana"/>
          <w:sz w:val="20"/>
          <w:szCs w:val="20"/>
          <w:lang w:val="bg-BG"/>
        </w:rPr>
        <w:t xml:space="preserve"> посочени в т.1</w:t>
      </w:r>
      <w:r w:rsidR="00BD1A66">
        <w:rPr>
          <w:rFonts w:ascii="Verdana" w:hAnsi="Verdana"/>
          <w:sz w:val="20"/>
          <w:szCs w:val="20"/>
          <w:lang w:val="bg-BG"/>
        </w:rPr>
        <w:t>2</w:t>
      </w:r>
      <w:r w:rsidRPr="00D705C1">
        <w:rPr>
          <w:rFonts w:ascii="Verdana" w:hAnsi="Verdana"/>
          <w:sz w:val="20"/>
          <w:szCs w:val="20"/>
          <w:lang w:val="bg-BG"/>
        </w:rPr>
        <w:t xml:space="preserve">. </w:t>
      </w:r>
    </w:p>
    <w:p w14:paraId="1D5E1269" w14:textId="77777777" w:rsidR="001B7C56" w:rsidRPr="00D705C1" w:rsidRDefault="001B7C56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Срок за използване на ваучерите за природен газ: до 31.01.2025г включително.</w:t>
      </w:r>
    </w:p>
    <w:p w14:paraId="3CF503D0" w14:textId="379FD720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lastRenderedPageBreak/>
        <w:t>Организаторът поема за своя сметка всички дължими във връзка с придобития ваучер разходи</w:t>
      </w:r>
      <w:r w:rsidR="003B4380">
        <w:rPr>
          <w:rFonts w:ascii="Verdana" w:hAnsi="Verdana"/>
          <w:sz w:val="20"/>
          <w:szCs w:val="20"/>
          <w:lang w:val="bg-BG"/>
        </w:rPr>
        <w:t xml:space="preserve">, </w:t>
      </w:r>
      <w:r w:rsidRPr="00D705C1">
        <w:rPr>
          <w:rFonts w:ascii="Verdana" w:hAnsi="Verdana"/>
          <w:sz w:val="20"/>
          <w:szCs w:val="20"/>
          <w:lang w:val="bg-BG"/>
        </w:rPr>
        <w:t>държавни такси</w:t>
      </w:r>
      <w:r w:rsidR="003B4380">
        <w:rPr>
          <w:rFonts w:ascii="Verdana" w:hAnsi="Verdana"/>
          <w:sz w:val="20"/>
          <w:szCs w:val="20"/>
          <w:lang w:val="bg-BG"/>
        </w:rPr>
        <w:t xml:space="preserve"> и данъци</w:t>
      </w:r>
      <w:r w:rsidRPr="00D705C1">
        <w:rPr>
          <w:rFonts w:ascii="Verdana" w:hAnsi="Verdana"/>
          <w:sz w:val="20"/>
          <w:szCs w:val="20"/>
          <w:lang w:val="bg-BG"/>
        </w:rPr>
        <w:t>, като клиенти</w:t>
      </w:r>
      <w:r w:rsidR="00AF3A4B" w:rsidRPr="00D705C1">
        <w:rPr>
          <w:rFonts w:ascii="Verdana" w:hAnsi="Verdana"/>
          <w:sz w:val="20"/>
          <w:szCs w:val="20"/>
          <w:lang w:val="bg-BG"/>
        </w:rPr>
        <w:t>те препоръчали/довели нов потребител</w:t>
      </w:r>
      <w:r w:rsidRPr="00D705C1">
        <w:rPr>
          <w:rFonts w:ascii="Verdana" w:hAnsi="Verdana"/>
          <w:sz w:val="20"/>
          <w:szCs w:val="20"/>
          <w:lang w:val="bg-BG"/>
        </w:rPr>
        <w:t xml:space="preserve"> получават в пълен размер ваучерът за природен газ.</w:t>
      </w:r>
    </w:p>
    <w:p w14:paraId="1EA008D9" w14:textId="01241341" w:rsidR="006633ED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Учас</w:t>
      </w:r>
      <w:r w:rsidR="00C513B8" w:rsidRPr="00D705C1">
        <w:rPr>
          <w:rFonts w:ascii="Verdana" w:hAnsi="Verdana"/>
          <w:sz w:val="20"/>
          <w:szCs w:val="20"/>
          <w:lang w:val="bg-BG"/>
        </w:rPr>
        <w:t>тието се счита за невалидно ако НЕ са спазени и двете условия</w:t>
      </w:r>
      <w:r w:rsidR="00AF3A4B" w:rsidRPr="00D705C1">
        <w:rPr>
          <w:rFonts w:ascii="Verdana" w:hAnsi="Verdana"/>
          <w:sz w:val="20"/>
          <w:szCs w:val="20"/>
          <w:lang w:val="bg-BG"/>
        </w:rPr>
        <w:t xml:space="preserve"> в т.1</w:t>
      </w:r>
      <w:r w:rsidR="00BD1A66">
        <w:rPr>
          <w:rFonts w:ascii="Verdana" w:hAnsi="Verdana"/>
          <w:sz w:val="20"/>
          <w:szCs w:val="20"/>
          <w:lang w:val="bg-BG"/>
        </w:rPr>
        <w:t>2</w:t>
      </w:r>
      <w:r w:rsidR="000C5A17" w:rsidRPr="00D705C1">
        <w:rPr>
          <w:rFonts w:ascii="Verdana" w:hAnsi="Verdana"/>
          <w:sz w:val="20"/>
          <w:szCs w:val="20"/>
          <w:lang w:val="bg-BG"/>
        </w:rPr>
        <w:t>.</w:t>
      </w:r>
    </w:p>
    <w:p w14:paraId="06642E5A" w14:textId="7A5F5A46" w:rsidR="008C24A7" w:rsidRDefault="008C24A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Ваучерът се получава и може да се използва само за абонатния номер на клиента, който е посочен в талона за участие.</w:t>
      </w:r>
    </w:p>
    <w:p w14:paraId="7C802ED7" w14:textId="7F771B15" w:rsidR="00C513B8" w:rsidRDefault="008C24A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Ваучерът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не може да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="00505884" w:rsidRPr="00D705C1">
        <w:rPr>
          <w:rFonts w:ascii="Verdana" w:hAnsi="Verdana"/>
          <w:sz w:val="20"/>
          <w:szCs w:val="20"/>
          <w:lang w:val="bg-BG"/>
        </w:rPr>
        <w:t>преотстъпва</w:t>
      </w:r>
      <w:r>
        <w:rPr>
          <w:rFonts w:ascii="Verdana" w:hAnsi="Verdana"/>
          <w:sz w:val="20"/>
          <w:szCs w:val="20"/>
          <w:lang w:val="bg-BG"/>
        </w:rPr>
        <w:t xml:space="preserve"> към друг абонатен номер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или </w:t>
      </w:r>
      <w:r>
        <w:rPr>
          <w:rFonts w:ascii="Verdana" w:hAnsi="Verdana"/>
          <w:sz w:val="20"/>
          <w:szCs w:val="20"/>
          <w:lang w:val="bg-BG"/>
        </w:rPr>
        <w:t>да бъде заменян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за паричната</w:t>
      </w:r>
      <w:r w:rsidR="00C513B8" w:rsidRPr="00D705C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му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равностойност.</w:t>
      </w:r>
      <w:r w:rsidR="00077A82">
        <w:rPr>
          <w:rFonts w:ascii="Verdana" w:hAnsi="Verdana"/>
          <w:sz w:val="20"/>
          <w:szCs w:val="20"/>
          <w:lang w:val="bg-BG"/>
        </w:rPr>
        <w:t xml:space="preserve"> </w:t>
      </w:r>
    </w:p>
    <w:p w14:paraId="749F53D1" w14:textId="73150440" w:rsidR="008C24A7" w:rsidRPr="00D705C1" w:rsidRDefault="008C24A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прекратяване на договор или смяна на партида, всички неизползвани ваучери/ остатъчни стойности от ваучери на този абонатен номер стават невалидни;</w:t>
      </w:r>
    </w:p>
    <w:p w14:paraId="5C91EF48" w14:textId="77777777" w:rsidR="006633ED" w:rsidRPr="00D705C1" w:rsidRDefault="00C513B8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Ваучерът за природен газ може да се ползва само за погасяване на задължения към Овергаз Мрежи АД, начислени след датата на издаване на ваучера</w:t>
      </w:r>
      <w:r w:rsidR="006633ED" w:rsidRPr="00D705C1">
        <w:rPr>
          <w:rFonts w:ascii="Verdana" w:hAnsi="Verdana"/>
          <w:sz w:val="20"/>
          <w:szCs w:val="20"/>
          <w:lang w:val="bg-BG"/>
        </w:rPr>
        <w:t>.</w:t>
      </w:r>
    </w:p>
    <w:p w14:paraId="6F5116C1" w14:textId="4916F2A7" w:rsidR="00943008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943008">
        <w:rPr>
          <w:rFonts w:ascii="Verdana" w:hAnsi="Verdana"/>
          <w:sz w:val="20"/>
          <w:szCs w:val="20"/>
          <w:lang w:val="bg-BG"/>
        </w:rPr>
        <w:t xml:space="preserve">Всички опити за участие след определения Период на </w:t>
      </w:r>
      <w:r w:rsidR="00A04261" w:rsidRPr="00943008">
        <w:rPr>
          <w:rFonts w:ascii="Verdana" w:hAnsi="Verdana"/>
          <w:sz w:val="20"/>
          <w:szCs w:val="20"/>
          <w:lang w:val="bg-BG"/>
        </w:rPr>
        <w:t>Кампанията</w:t>
      </w:r>
      <w:r w:rsidRPr="00943008">
        <w:rPr>
          <w:rFonts w:ascii="Verdana" w:hAnsi="Verdana"/>
          <w:sz w:val="20"/>
          <w:szCs w:val="20"/>
          <w:lang w:val="bg-BG"/>
        </w:rPr>
        <w:t xml:space="preserve"> са невалидни.</w:t>
      </w:r>
    </w:p>
    <w:p w14:paraId="1067C484" w14:textId="77777777" w:rsidR="00943008" w:rsidRPr="00943008" w:rsidRDefault="00943008" w:rsidP="00943008">
      <w:pPr>
        <w:pStyle w:val="ListParagraph"/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</w:p>
    <w:p w14:paraId="7131ADC7" w14:textId="77777777" w:rsidR="0030304A" w:rsidRPr="00D705C1" w:rsidRDefault="006633ED" w:rsidP="00943008">
      <w:pPr>
        <w:tabs>
          <w:tab w:val="left" w:pos="2156"/>
        </w:tabs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>VI</w:t>
      </w:r>
      <w:r w:rsidR="00505884" w:rsidRPr="00D705C1">
        <w:rPr>
          <w:rFonts w:ascii="Verdana" w:hAnsi="Verdana"/>
          <w:b/>
          <w:sz w:val="20"/>
          <w:szCs w:val="20"/>
          <w:lang w:val="bg-BG"/>
        </w:rPr>
        <w:t>. ОТГОВОРНОСТ</w:t>
      </w:r>
    </w:p>
    <w:p w14:paraId="19E495FE" w14:textId="7195F3AF" w:rsidR="0030304A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Организаторът не носи отговорност за подадена 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от </w:t>
      </w:r>
      <w:r w:rsidR="008A0025" w:rsidRPr="00D705C1">
        <w:rPr>
          <w:rFonts w:ascii="Verdana" w:hAnsi="Verdana"/>
          <w:sz w:val="20"/>
          <w:szCs w:val="20"/>
          <w:lang w:val="bg-BG"/>
        </w:rPr>
        <w:t>участника</w:t>
      </w:r>
      <w:r w:rsidRPr="00D705C1">
        <w:rPr>
          <w:rFonts w:ascii="Verdana" w:hAnsi="Verdana"/>
          <w:sz w:val="20"/>
          <w:szCs w:val="20"/>
          <w:lang w:val="bg-BG"/>
        </w:rPr>
        <w:t xml:space="preserve"> неточна или грешна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информация в регистрационната форма, а именно: име и фамилия, </w:t>
      </w:r>
      <w:r w:rsidR="008A0025" w:rsidRPr="00D705C1">
        <w:rPr>
          <w:rFonts w:ascii="Verdana" w:hAnsi="Verdana"/>
          <w:sz w:val="20"/>
          <w:szCs w:val="20"/>
          <w:lang w:val="bg-BG"/>
        </w:rPr>
        <w:t>абонатен номер, име и адрес на потенциалния клиент</w:t>
      </w:r>
      <w:r w:rsidRPr="00D705C1">
        <w:rPr>
          <w:rFonts w:ascii="Verdana" w:hAnsi="Verdana"/>
          <w:sz w:val="20"/>
          <w:szCs w:val="20"/>
          <w:lang w:val="bg-BG"/>
        </w:rPr>
        <w:t>, телефон за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връзка. Всеки </w:t>
      </w:r>
      <w:r w:rsidR="0030304A" w:rsidRPr="00D705C1">
        <w:rPr>
          <w:rFonts w:ascii="Verdana" w:hAnsi="Verdana"/>
          <w:sz w:val="20"/>
          <w:szCs w:val="20"/>
          <w:lang w:val="bg-BG"/>
        </w:rPr>
        <w:t>битов клиент</w:t>
      </w:r>
      <w:r w:rsidRPr="00D705C1">
        <w:rPr>
          <w:rFonts w:ascii="Verdana" w:hAnsi="Verdana"/>
          <w:sz w:val="20"/>
          <w:szCs w:val="20"/>
          <w:lang w:val="bg-BG"/>
        </w:rPr>
        <w:t xml:space="preserve"> си сътрудничи с Организатора по всички въпроси, свързани с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получаването на с</w:t>
      </w:r>
      <w:r w:rsidR="0030304A" w:rsidRPr="00D705C1">
        <w:rPr>
          <w:rFonts w:ascii="Verdana" w:hAnsi="Verdana"/>
          <w:sz w:val="20"/>
          <w:szCs w:val="20"/>
          <w:lang w:val="bg-BG"/>
        </w:rPr>
        <w:t>печелената награда. В случай че битовия</w:t>
      </w:r>
      <w:r w:rsidR="00A14EEC" w:rsidRPr="00D705C1">
        <w:rPr>
          <w:rFonts w:ascii="Verdana" w:hAnsi="Verdana"/>
          <w:sz w:val="20"/>
          <w:szCs w:val="20"/>
          <w:lang w:val="bg-BG"/>
        </w:rPr>
        <w:t>т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клиент</w:t>
      </w:r>
      <w:r w:rsidRPr="00D705C1">
        <w:rPr>
          <w:rFonts w:ascii="Verdana" w:hAnsi="Verdana"/>
          <w:sz w:val="20"/>
          <w:szCs w:val="20"/>
          <w:lang w:val="bg-BG"/>
        </w:rPr>
        <w:t xml:space="preserve"> не изпълни задълженията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си, отнасящи се до това сътрудничество, по този начин възпрепятства приемането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спе</w:t>
      </w:r>
      <w:r w:rsidR="00A14EEC" w:rsidRPr="00D705C1">
        <w:rPr>
          <w:rFonts w:ascii="Verdana" w:hAnsi="Verdana"/>
          <w:sz w:val="20"/>
          <w:szCs w:val="20"/>
          <w:lang w:val="bg-BG"/>
        </w:rPr>
        <w:t xml:space="preserve">челената награда, това се счита </w:t>
      </w:r>
      <w:r w:rsidRPr="00D705C1">
        <w:rPr>
          <w:rFonts w:ascii="Verdana" w:hAnsi="Verdana"/>
          <w:sz w:val="20"/>
          <w:szCs w:val="20"/>
          <w:lang w:val="bg-BG"/>
        </w:rPr>
        <w:t xml:space="preserve"> за обстоятелства, за които Организаторът не носи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отговорност.</w:t>
      </w:r>
    </w:p>
    <w:p w14:paraId="715AFDEC" w14:textId="77777777" w:rsidR="0030304A" w:rsidRPr="00D705C1" w:rsidRDefault="008A0025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Участникът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няма право да получи наградата си и Организаторът не носи</w:t>
      </w:r>
      <w:r w:rsidR="00505884" w:rsidRPr="00D705C1">
        <w:rPr>
          <w:rFonts w:ascii="Verdana" w:hAnsi="Verdana"/>
          <w:sz w:val="20"/>
          <w:szCs w:val="20"/>
          <w:lang w:val="bg-BG"/>
        </w:rPr>
        <w:br/>
        <w:t>отговорност за това, че спечелената наградата не може да бъде получена, поради отказ или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невъзможност на </w:t>
      </w:r>
      <w:r w:rsidR="0030304A" w:rsidRPr="00D705C1">
        <w:rPr>
          <w:rFonts w:ascii="Verdana" w:hAnsi="Verdana"/>
          <w:sz w:val="20"/>
          <w:szCs w:val="20"/>
          <w:lang w:val="bg-BG"/>
        </w:rPr>
        <w:t>препоръчания/доведения нов битов клиент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да подпише необходимите за това документи или да се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505884" w:rsidRPr="00D705C1">
        <w:rPr>
          <w:rFonts w:ascii="Verdana" w:hAnsi="Verdana"/>
          <w:sz w:val="20"/>
          <w:szCs w:val="20"/>
          <w:lang w:val="bg-BG"/>
        </w:rPr>
        <w:t>идентифицира.</w:t>
      </w:r>
    </w:p>
    <w:p w14:paraId="4ACC3FF8" w14:textId="77777777" w:rsidR="0030304A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Организаторът има право да прекрати </w:t>
      </w:r>
      <w:r w:rsidR="0030304A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по всяко време, обявявайки това в съответствие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с Раздел I, т. 4 по-горе, при възникване на причини, които възпрепятстват провеждането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, като например: промени в действащото законодателство; разпореждания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компетентни държавни органи; възникване на форсмажорни обстоятелства или други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обективни причини, водещи до невъзможност за Организатора да осигури цялостната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организация и безпрепятственото провеждане на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. В тези случаи на участниците не се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дължат каквито и да било компенсации и обезщетения.</w:t>
      </w:r>
    </w:p>
    <w:p w14:paraId="18BEE30A" w14:textId="77777777" w:rsidR="0030304A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Организаторът не предоставя награда на участник, който не отговаря на условията, посочени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в Официалните правила.</w:t>
      </w:r>
    </w:p>
    <w:p w14:paraId="6E18B738" w14:textId="77777777" w:rsidR="00505884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Участници, които не спазват Официалните правила ще бъдат дисквалифицирани без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допълнително уведомление, като същите губят </w:t>
      </w:r>
      <w:r w:rsidRPr="00D705C1">
        <w:rPr>
          <w:rFonts w:ascii="Verdana" w:hAnsi="Verdana"/>
          <w:sz w:val="20"/>
          <w:szCs w:val="20"/>
          <w:lang w:val="bg-BG"/>
        </w:rPr>
        <w:lastRenderedPageBreak/>
        <w:t>правото на спечелената награда, в случай че са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имали право на такава. При всякакви злоупотреби, които могат да бъдат използвани за влияние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върху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, както и при съмнения за извършването на такива, Организаторът има право да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8A0025" w:rsidRPr="00D705C1">
        <w:rPr>
          <w:rFonts w:ascii="Verdana" w:hAnsi="Verdana"/>
          <w:sz w:val="20"/>
          <w:szCs w:val="20"/>
          <w:lang w:val="bg-BG"/>
        </w:rPr>
        <w:t>д</w:t>
      </w:r>
      <w:r w:rsidRPr="00D705C1">
        <w:rPr>
          <w:rFonts w:ascii="Verdana" w:hAnsi="Verdana"/>
          <w:sz w:val="20"/>
          <w:szCs w:val="20"/>
          <w:lang w:val="bg-BG"/>
        </w:rPr>
        <w:t>исквалифицира съответния участник, без да мотивира или обяснява дисквалификацията. За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злоупотреба се счита всяко действие, което променя механизма на участие в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или</w:t>
      </w:r>
    </w:p>
    <w:p w14:paraId="4539CF36" w14:textId="77777777" w:rsidR="0030304A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увеличава шансовете за печалба на някой участни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к, извън описаните в настоящите </w:t>
      </w:r>
      <w:r w:rsidRPr="00D705C1">
        <w:rPr>
          <w:rFonts w:ascii="Verdana" w:hAnsi="Verdana"/>
          <w:sz w:val="20"/>
          <w:szCs w:val="20"/>
          <w:lang w:val="bg-BG"/>
        </w:rPr>
        <w:t>Официални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правила условия.</w:t>
      </w:r>
    </w:p>
    <w:p w14:paraId="72D51BB1" w14:textId="4AB7354E" w:rsidR="000932A4" w:rsidRPr="00D705C1" w:rsidRDefault="000932A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периода на изплащане на наградата, Организаторът не дължи лихва върху пълната и/или частична стойност на издаденият ваучер.</w:t>
      </w:r>
    </w:p>
    <w:p w14:paraId="55CF2BCC" w14:textId="77EAC4B5" w:rsidR="00943008" w:rsidRDefault="00943008" w:rsidP="00943008">
      <w:pPr>
        <w:spacing w:after="120"/>
        <w:rPr>
          <w:rFonts w:ascii="Verdana" w:eastAsia="MS Mincho" w:hAnsi="Verdana" w:cs="Times New Roman"/>
          <w:sz w:val="20"/>
          <w:szCs w:val="20"/>
          <w:lang w:val="bg-BG"/>
        </w:rPr>
      </w:pPr>
    </w:p>
    <w:p w14:paraId="07D02181" w14:textId="77777777" w:rsidR="0030304A" w:rsidRPr="00D705C1" w:rsidRDefault="006E3289" w:rsidP="00943008">
      <w:pPr>
        <w:tabs>
          <w:tab w:val="left" w:pos="2156"/>
        </w:tabs>
        <w:spacing w:after="120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>VII</w:t>
      </w:r>
      <w:r w:rsidR="00505884" w:rsidRPr="00D705C1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D705C1">
        <w:rPr>
          <w:rFonts w:ascii="Verdana" w:hAnsi="Verdana"/>
          <w:b/>
          <w:sz w:val="20"/>
          <w:szCs w:val="20"/>
          <w:lang w:val="bg-BG"/>
        </w:rPr>
        <w:t>ОБРАБОТКА НА ЛИЧНИ ДАННИ</w:t>
      </w:r>
    </w:p>
    <w:p w14:paraId="56A21705" w14:textId="57BA3EB2" w:rsidR="00B867C4" w:rsidRPr="00D705C1" w:rsidRDefault="006E3289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Лицата, желаещи да се включат като участници в </w:t>
      </w:r>
      <w:r w:rsidR="00B867C4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, предоставят своето изрично и свободно дадено съгласие пре</w:t>
      </w:r>
      <w:r w:rsidR="007D19EF">
        <w:rPr>
          <w:rFonts w:ascii="Verdana" w:hAnsi="Verdana"/>
          <w:sz w:val="20"/>
          <w:szCs w:val="20"/>
          <w:lang w:val="bg-BG"/>
        </w:rPr>
        <w:t>доставените от тях лични данни</w:t>
      </w:r>
      <w:r w:rsidRPr="00D705C1">
        <w:rPr>
          <w:rFonts w:ascii="Verdana" w:hAnsi="Verdana"/>
          <w:sz w:val="20"/>
          <w:szCs w:val="20"/>
          <w:lang w:val="bg-BG"/>
        </w:rPr>
        <w:t xml:space="preserve"> да бъдат събирани и обработвани от Организатора на основание чл. 6, параграф 1, б. „а“ от ОРЗД и за целите за участие в </w:t>
      </w:r>
      <w:r w:rsidR="00B867C4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, комуникация във връзка с участието в </w:t>
      </w:r>
      <w:r w:rsidR="00B867C4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, получаването на наградите и други обстоятелства, свързани с участието им. </w:t>
      </w:r>
    </w:p>
    <w:p w14:paraId="235A0DC2" w14:textId="64D121D5" w:rsidR="00B867C4" w:rsidRPr="00D705C1" w:rsidRDefault="006E3289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Организаторът информира участниците, че предоставените от тях лични данни ще бъдат </w:t>
      </w:r>
      <w:r w:rsidR="000F09E0">
        <w:rPr>
          <w:rFonts w:ascii="Verdana" w:hAnsi="Verdana"/>
          <w:sz w:val="20"/>
          <w:szCs w:val="20"/>
          <w:lang w:val="bg-BG"/>
        </w:rPr>
        <w:t xml:space="preserve">обработвани </w:t>
      </w:r>
      <w:r w:rsidRPr="00D705C1">
        <w:rPr>
          <w:rFonts w:ascii="Verdana" w:hAnsi="Verdana"/>
          <w:sz w:val="20"/>
          <w:szCs w:val="20"/>
          <w:lang w:val="bg-BG"/>
        </w:rPr>
        <w:t xml:space="preserve">единствено и само </w:t>
      </w:r>
      <w:r w:rsidR="005A2B25">
        <w:rPr>
          <w:rFonts w:ascii="Verdana" w:hAnsi="Verdana"/>
          <w:sz w:val="20"/>
          <w:szCs w:val="20"/>
          <w:lang w:val="bg-BG"/>
        </w:rPr>
        <w:t>за целите на настоящата Кампания;</w:t>
      </w:r>
    </w:p>
    <w:p w14:paraId="50CE9761" w14:textId="65D58E6A" w:rsidR="008D0475" w:rsidRPr="00D705C1" w:rsidRDefault="006E3289" w:rsidP="005A2B25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Организаторът предприема необходимите технически и организационни мерки за защита на лични</w:t>
      </w:r>
      <w:r w:rsidR="00B867C4" w:rsidRPr="00D705C1">
        <w:rPr>
          <w:rFonts w:ascii="Verdana" w:hAnsi="Verdana"/>
          <w:sz w:val="20"/>
          <w:szCs w:val="20"/>
          <w:lang w:val="bg-BG"/>
        </w:rPr>
        <w:t>те данни на участниците в Кампанията</w:t>
      </w:r>
      <w:r w:rsidR="005A2B25">
        <w:rPr>
          <w:rFonts w:ascii="Verdana" w:hAnsi="Verdana"/>
          <w:sz w:val="20"/>
          <w:szCs w:val="20"/>
          <w:lang w:val="bg-BG"/>
        </w:rPr>
        <w:t xml:space="preserve">, като повече информация относно обработваните данни, можете да получите на </w:t>
      </w:r>
      <w:r w:rsidR="005A2B25" w:rsidRPr="005A2B25">
        <w:rPr>
          <w:rFonts w:ascii="Verdana" w:hAnsi="Verdana"/>
          <w:sz w:val="20"/>
          <w:szCs w:val="20"/>
          <w:lang w:val="bg-BG"/>
        </w:rPr>
        <w:t>https://www.overgas.bg/politika-za-zashtita-na-lichnite-danni-na-overgaz-mrezhi-ad/</w:t>
      </w:r>
      <w:r w:rsidR="00943008">
        <w:rPr>
          <w:rFonts w:ascii="Verdana" w:hAnsi="Verdana"/>
          <w:sz w:val="20"/>
          <w:szCs w:val="20"/>
          <w:lang w:val="bg-BG"/>
        </w:rPr>
        <w:t>.</w:t>
      </w:r>
    </w:p>
    <w:sectPr w:rsidR="008D0475" w:rsidRPr="00D7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5C4"/>
    <w:multiLevelType w:val="multilevel"/>
    <w:tmpl w:val="87CC2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74647A"/>
    <w:multiLevelType w:val="multilevel"/>
    <w:tmpl w:val="DF8A69E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371C7AD3"/>
    <w:multiLevelType w:val="hybridMultilevel"/>
    <w:tmpl w:val="2634F2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B8F2884"/>
    <w:multiLevelType w:val="hybridMultilevel"/>
    <w:tmpl w:val="2C4A872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690344"/>
    <w:multiLevelType w:val="hybridMultilevel"/>
    <w:tmpl w:val="D9984F6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4542BD"/>
    <w:multiLevelType w:val="hybridMultilevel"/>
    <w:tmpl w:val="1728C3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41204"/>
    <w:multiLevelType w:val="hybridMultilevel"/>
    <w:tmpl w:val="F55A300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33B22"/>
    <w:multiLevelType w:val="hybridMultilevel"/>
    <w:tmpl w:val="A34C0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3E8B"/>
    <w:multiLevelType w:val="hybridMultilevel"/>
    <w:tmpl w:val="A13C1BA4"/>
    <w:lvl w:ilvl="0" w:tplc="48D6B09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E0B"/>
    <w:multiLevelType w:val="hybridMultilevel"/>
    <w:tmpl w:val="645236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52BA9"/>
    <w:multiLevelType w:val="hybridMultilevel"/>
    <w:tmpl w:val="11DCAC7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84"/>
    <w:rsid w:val="000031B8"/>
    <w:rsid w:val="0005360C"/>
    <w:rsid w:val="00077A82"/>
    <w:rsid w:val="000932A4"/>
    <w:rsid w:val="000C5A17"/>
    <w:rsid w:val="000F09E0"/>
    <w:rsid w:val="00184F55"/>
    <w:rsid w:val="001A0A6D"/>
    <w:rsid w:val="001B7C56"/>
    <w:rsid w:val="001F7283"/>
    <w:rsid w:val="00227172"/>
    <w:rsid w:val="002B411C"/>
    <w:rsid w:val="002D61DB"/>
    <w:rsid w:val="0030304A"/>
    <w:rsid w:val="00321E99"/>
    <w:rsid w:val="003527D2"/>
    <w:rsid w:val="003700A7"/>
    <w:rsid w:val="003B4380"/>
    <w:rsid w:val="004A07BB"/>
    <w:rsid w:val="004C3A32"/>
    <w:rsid w:val="00505884"/>
    <w:rsid w:val="00523ED4"/>
    <w:rsid w:val="005531A3"/>
    <w:rsid w:val="005A2B25"/>
    <w:rsid w:val="005C5CA5"/>
    <w:rsid w:val="006633ED"/>
    <w:rsid w:val="006703D5"/>
    <w:rsid w:val="00697830"/>
    <w:rsid w:val="006A4318"/>
    <w:rsid w:val="006B3B33"/>
    <w:rsid w:val="006E3289"/>
    <w:rsid w:val="007945A8"/>
    <w:rsid w:val="007B1A66"/>
    <w:rsid w:val="007D19EF"/>
    <w:rsid w:val="007F55E3"/>
    <w:rsid w:val="00806F3B"/>
    <w:rsid w:val="00847FA8"/>
    <w:rsid w:val="008779E1"/>
    <w:rsid w:val="008A0025"/>
    <w:rsid w:val="008C24A7"/>
    <w:rsid w:val="008D0475"/>
    <w:rsid w:val="00943008"/>
    <w:rsid w:val="009668C3"/>
    <w:rsid w:val="00A02CAB"/>
    <w:rsid w:val="00A04261"/>
    <w:rsid w:val="00A14EEC"/>
    <w:rsid w:val="00A20326"/>
    <w:rsid w:val="00A21706"/>
    <w:rsid w:val="00AF3A4B"/>
    <w:rsid w:val="00B260C8"/>
    <w:rsid w:val="00B867C4"/>
    <w:rsid w:val="00BD1A66"/>
    <w:rsid w:val="00BF284E"/>
    <w:rsid w:val="00C31C06"/>
    <w:rsid w:val="00C32AC9"/>
    <w:rsid w:val="00C3623E"/>
    <w:rsid w:val="00C513B8"/>
    <w:rsid w:val="00CF091F"/>
    <w:rsid w:val="00D10531"/>
    <w:rsid w:val="00D10832"/>
    <w:rsid w:val="00D10DDB"/>
    <w:rsid w:val="00D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3B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E32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3B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E3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gas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verg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B0D1-0729-452A-957E-25065648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Попова-Гогова</dc:creator>
  <cp:lastModifiedBy>Windows User</cp:lastModifiedBy>
  <cp:revision>6</cp:revision>
  <dcterms:created xsi:type="dcterms:W3CDTF">2024-04-01T10:33:00Z</dcterms:created>
  <dcterms:modified xsi:type="dcterms:W3CDTF">2024-06-04T08:26:00Z</dcterms:modified>
</cp:coreProperties>
</file>